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CB" w:rsidRDefault="00234BCB" w:rsidP="00101AF0">
      <w:pPr>
        <w:contextualSpacing/>
        <w:rPr>
          <w:b/>
          <w:sz w:val="24"/>
          <w:szCs w:val="24"/>
        </w:rPr>
      </w:pPr>
      <w:bookmarkStart w:id="0" w:name="_GoBack"/>
      <w:bookmarkEnd w:id="0"/>
    </w:p>
    <w:p w:rsidR="00FC0522" w:rsidRDefault="00FC0522" w:rsidP="00101AF0">
      <w:pPr>
        <w:contextualSpacing/>
        <w:rPr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459735EE" wp14:editId="2D949CF2">
            <wp:extent cx="6624320" cy="39452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22" w:rsidRDefault="00FC0522" w:rsidP="00101AF0">
      <w:pPr>
        <w:contextualSpacing/>
        <w:rPr>
          <w:b/>
          <w:sz w:val="24"/>
          <w:szCs w:val="24"/>
        </w:rPr>
      </w:pPr>
    </w:p>
    <w:p w:rsidR="00FC0522" w:rsidRDefault="00FC0522" w:rsidP="00101AF0">
      <w:pPr>
        <w:contextualSpacing/>
        <w:rPr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7EB85734" wp14:editId="59DE338D">
            <wp:extent cx="6624320" cy="4029710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CB" w:rsidRDefault="00234BCB" w:rsidP="00234BCB"/>
    <w:sectPr w:rsidR="00234BCB" w:rsidSect="00FC0522">
      <w:headerReference w:type="default" r:id="rId8"/>
      <w:footerReference w:type="default" r:id="rId9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A5" w:rsidRDefault="00D75AA5" w:rsidP="00234BCB">
      <w:pPr>
        <w:spacing w:after="0" w:line="240" w:lineRule="auto"/>
      </w:pPr>
      <w:r>
        <w:separator/>
      </w:r>
    </w:p>
  </w:endnote>
  <w:endnote w:type="continuationSeparator" w:id="0">
    <w:p w:rsidR="00D75AA5" w:rsidRDefault="00D75AA5" w:rsidP="002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CB" w:rsidRPr="00234BCB" w:rsidRDefault="00234BCB" w:rsidP="00234BCB">
    <w:pPr>
      <w:pBdr>
        <w:top w:val="single" w:sz="4" w:space="0" w:color="auto"/>
        <w:bottom w:val="single" w:sz="4" w:space="1" w:color="auto"/>
      </w:pBdr>
      <w:tabs>
        <w:tab w:val="center" w:pos="4153"/>
        <w:tab w:val="right" w:pos="8306"/>
      </w:tabs>
      <w:spacing w:before="60" w:after="60" w:line="240" w:lineRule="auto"/>
      <w:jc w:val="center"/>
      <w:rPr>
        <w:rFonts w:ascii="Arial" w:eastAsia="Times New Roman" w:hAnsi="Arial" w:cs="Times New Roman"/>
        <w:b/>
        <w:sz w:val="20"/>
        <w:szCs w:val="24"/>
        <w:lang w:val="en-GB"/>
      </w:rPr>
    </w:pPr>
    <w:r w:rsidRPr="00234BCB">
      <w:rPr>
        <w:rFonts w:ascii="Arial" w:eastAsia="Times New Roman" w:hAnsi="Arial" w:cs="Times New Roman"/>
        <w:b/>
        <w:sz w:val="20"/>
        <w:szCs w:val="24"/>
        <w:lang w:val="en-GB"/>
      </w:rPr>
      <w:t>Laboratory Form</w:t>
    </w:r>
  </w:p>
  <w:p w:rsidR="00234BCB" w:rsidRPr="00101AF0" w:rsidRDefault="00234BCB" w:rsidP="00101AF0">
    <w:pPr>
      <w:pBdr>
        <w:top w:val="single" w:sz="4" w:space="0" w:color="auto"/>
        <w:bottom w:val="single" w:sz="4" w:space="1" w:color="auto"/>
      </w:pBdr>
      <w:tabs>
        <w:tab w:val="center" w:pos="4153"/>
        <w:tab w:val="right" w:pos="8306"/>
      </w:tabs>
      <w:spacing w:before="60" w:after="60" w:line="240" w:lineRule="auto"/>
      <w:jc w:val="center"/>
      <w:rPr>
        <w:rFonts w:ascii="Arial" w:eastAsia="Times New Roman" w:hAnsi="Arial" w:cs="Times New Roman"/>
        <w:sz w:val="24"/>
        <w:szCs w:val="24"/>
      </w:rPr>
    </w:pPr>
    <w:r w:rsidRPr="00234BCB">
      <w:rPr>
        <w:rFonts w:ascii="Arial" w:eastAsia="Times New Roman" w:hAnsi="Arial" w:cs="Times New Roman"/>
        <w:b/>
        <w:sz w:val="16"/>
        <w:szCs w:val="24"/>
        <w:lang w:val="en-GB"/>
      </w:rPr>
      <w:t>(</w:t>
    </w:r>
    <w:r w:rsidRPr="00234BCB">
      <w:rPr>
        <w:rFonts w:ascii="Arial" w:eastAsia="Times New Roman" w:hAnsi="Arial" w:cs="Times New Roman"/>
        <w:b/>
        <w:sz w:val="16"/>
        <w:szCs w:val="24"/>
        <w:u w:val="single"/>
        <w:lang w:val="en-GB"/>
      </w:rPr>
      <w:t>Controlled</w:t>
    </w:r>
    <w:r w:rsidRPr="00234BCB">
      <w:rPr>
        <w:rFonts w:ascii="Arial" w:eastAsia="Times New Roman" w:hAnsi="Arial" w:cs="Times New Roman"/>
        <w:sz w:val="16"/>
        <w:szCs w:val="24"/>
        <w:lang w:val="en-GB"/>
      </w:rPr>
      <w:t xml:space="preserve"> copies printed on </w:t>
    </w:r>
    <w:r w:rsidRPr="00234BCB">
      <w:rPr>
        <w:rFonts w:ascii="Arial" w:eastAsia="Times New Roman" w:hAnsi="Arial" w:cs="Times New Roman"/>
        <w:b/>
        <w:sz w:val="16"/>
        <w:szCs w:val="24"/>
        <w:u w:val="single"/>
        <w:lang w:val="en-GB"/>
      </w:rPr>
      <w:t>blue paper only</w:t>
    </w:r>
    <w:r w:rsidRPr="00234BCB">
      <w:rPr>
        <w:rFonts w:ascii="Arial" w:eastAsia="Times New Roman" w:hAnsi="Arial" w:cs="Times New Roman"/>
        <w:sz w:val="16"/>
        <w:szCs w:val="24"/>
        <w:u w:val="single"/>
        <w:lang w:val="en-GB"/>
      </w:rPr>
      <w:t>-</w:t>
    </w:r>
    <w:r w:rsidRPr="00234BCB">
      <w:rPr>
        <w:rFonts w:ascii="Arial" w:eastAsia="Times New Roman" w:hAnsi="Arial" w:cs="Times New Roman"/>
        <w:sz w:val="16"/>
        <w:szCs w:val="24"/>
        <w:lang w:val="en-GB"/>
      </w:rPr>
      <w:t xml:space="preserve"> all other printed copies are uncontrolled)</w:t>
    </w:r>
    <w:r w:rsidRPr="00234BCB">
      <w:rPr>
        <w:rFonts w:ascii="Arial" w:eastAsia="Times New Roman" w:hAnsi="Arial" w:cs="Times New Roman"/>
        <w:sz w:val="16"/>
        <w:szCs w:val="24"/>
        <w:lang w:val="en-GB"/>
      </w:rPr>
      <w:tab/>
      <w:t xml:space="preserve">Date Printed: </w:t>
    </w:r>
    <w:r w:rsidRPr="00234BCB">
      <w:rPr>
        <w:rFonts w:ascii="Arial" w:eastAsia="Times New Roman" w:hAnsi="Arial" w:cs="Times New Roman"/>
        <w:sz w:val="16"/>
        <w:szCs w:val="24"/>
        <w:lang w:val="en-GB"/>
      </w:rPr>
      <w:fldChar w:fldCharType="begin"/>
    </w:r>
    <w:r w:rsidRPr="00234BCB">
      <w:rPr>
        <w:rFonts w:ascii="Arial" w:eastAsia="Times New Roman" w:hAnsi="Arial" w:cs="Times New Roman"/>
        <w:sz w:val="16"/>
        <w:szCs w:val="24"/>
        <w:lang w:val="en-GB"/>
      </w:rPr>
      <w:instrText xml:space="preserve"> DATE \@ "dd/MM/yy" </w:instrText>
    </w:r>
    <w:r w:rsidRPr="00234BCB">
      <w:rPr>
        <w:rFonts w:ascii="Arial" w:eastAsia="Times New Roman" w:hAnsi="Arial" w:cs="Times New Roman"/>
        <w:sz w:val="16"/>
        <w:szCs w:val="24"/>
        <w:lang w:val="en-GB"/>
      </w:rPr>
      <w:fldChar w:fldCharType="separate"/>
    </w:r>
    <w:r w:rsidR="00FB2979">
      <w:rPr>
        <w:rFonts w:ascii="Arial" w:eastAsia="Times New Roman" w:hAnsi="Arial" w:cs="Times New Roman"/>
        <w:noProof/>
        <w:sz w:val="16"/>
        <w:szCs w:val="24"/>
        <w:lang w:val="en-GB"/>
      </w:rPr>
      <w:t>23/09/24</w:t>
    </w:r>
    <w:r w:rsidRPr="00234BCB">
      <w:rPr>
        <w:rFonts w:ascii="Arial" w:eastAsia="Times New Roman" w:hAnsi="Arial" w:cs="Times New Roman"/>
        <w:sz w:val="16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A5" w:rsidRDefault="00D75AA5" w:rsidP="00234BCB">
      <w:pPr>
        <w:spacing w:after="0" w:line="240" w:lineRule="auto"/>
      </w:pPr>
      <w:r>
        <w:separator/>
      </w:r>
    </w:p>
  </w:footnote>
  <w:footnote w:type="continuationSeparator" w:id="0">
    <w:p w:rsidR="00D75AA5" w:rsidRDefault="00D75AA5" w:rsidP="0023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CB" w:rsidRPr="00101AF0" w:rsidRDefault="00234BCB">
    <w:pPr>
      <w:pStyle w:val="Header"/>
      <w:rPr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11"/>
      <w:gridCol w:w="2505"/>
      <w:gridCol w:w="3106"/>
    </w:tblGrid>
    <w:tr w:rsidR="00234BCB" w:rsidRPr="008875A8" w:rsidTr="00FC0522">
      <w:trPr>
        <w:cantSplit/>
      </w:trPr>
      <w:tc>
        <w:tcPr>
          <w:tcW w:w="3510" w:type="pct"/>
          <w:gridSpan w:val="2"/>
        </w:tcPr>
        <w:p w:rsidR="00234BCB" w:rsidRPr="008875A8" w:rsidRDefault="00234BCB" w:rsidP="00234BC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St Vincent’s Healthcare Group, Department of Pathology and Laboratory Medicine</w:t>
          </w:r>
        </w:p>
      </w:tc>
      <w:tc>
        <w:tcPr>
          <w:tcW w:w="1490" w:type="pct"/>
        </w:tcPr>
        <w:p w:rsidR="00234BCB" w:rsidRPr="008875A8" w:rsidRDefault="00234BCB" w:rsidP="00234BC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Pathology</w:t>
          </w:r>
        </w:p>
      </w:tc>
    </w:tr>
    <w:tr w:rsidR="00234BCB" w:rsidRPr="008875A8" w:rsidTr="00FC0522">
      <w:trPr>
        <w:cantSplit/>
      </w:trPr>
      <w:tc>
        <w:tcPr>
          <w:tcW w:w="2308" w:type="pct"/>
        </w:tcPr>
        <w:p w:rsidR="00234BCB" w:rsidRPr="008875A8" w:rsidRDefault="00234BCB" w:rsidP="00FC052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LF-GEN-</w:t>
          </w:r>
          <w:r w:rsidR="00FC0522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REQGPINTERNET</w:t>
          </w:r>
        </w:p>
      </w:tc>
      <w:tc>
        <w:tcPr>
          <w:tcW w:w="1202" w:type="pct"/>
        </w:tcPr>
        <w:p w:rsidR="00234BCB" w:rsidRPr="008875A8" w:rsidRDefault="00234BCB" w:rsidP="00FC052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 xml:space="preserve">Edition </w:t>
          </w:r>
          <w:r w:rsidR="00FC0522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10</w:t>
          </w:r>
        </w:p>
      </w:tc>
      <w:tc>
        <w:tcPr>
          <w:tcW w:w="1490" w:type="pct"/>
        </w:tcPr>
        <w:p w:rsidR="00234BCB" w:rsidRPr="008875A8" w:rsidRDefault="00234BCB" w:rsidP="003379F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 xml:space="preserve">Effective Date:  </w:t>
          </w:r>
          <w:r w:rsidR="00FC0522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1</w:t>
          </w:r>
          <w:r w:rsidR="003379F6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9</w:t>
          </w:r>
          <w:r w:rsidR="00FC0522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/09/24</w:t>
          </w:r>
        </w:p>
      </w:tc>
    </w:tr>
    <w:tr w:rsidR="00234BCB" w:rsidRPr="008875A8" w:rsidTr="00FC0522">
      <w:trPr>
        <w:cantSplit/>
      </w:trPr>
      <w:tc>
        <w:tcPr>
          <w:tcW w:w="3510" w:type="pct"/>
          <w:gridSpan w:val="2"/>
        </w:tcPr>
        <w:p w:rsidR="00234BCB" w:rsidRPr="008875A8" w:rsidRDefault="00234BCB" w:rsidP="000B2B5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 xml:space="preserve">Q-Pulse Training </w:t>
          </w:r>
          <w:r w:rsidR="000B2331"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Schedule 2024</w:t>
          </w:r>
        </w:p>
      </w:tc>
      <w:tc>
        <w:tcPr>
          <w:tcW w:w="1490" w:type="pct"/>
        </w:tcPr>
        <w:p w:rsidR="00234BCB" w:rsidRPr="008875A8" w:rsidRDefault="00234BCB" w:rsidP="00234BC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t xml:space="preserve">Page </w:t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fldChar w:fldCharType="begin"/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instrText xml:space="preserve"> PAGE </w:instrText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fldChar w:fldCharType="separate"/>
          </w:r>
          <w:r w:rsidR="00FB2979">
            <w:rPr>
              <w:rFonts w:ascii="Times New Roman" w:eastAsia="Times New Roman" w:hAnsi="Times New Roman" w:cs="Times New Roman"/>
              <w:noProof/>
              <w:snapToGrid w:val="0"/>
              <w:sz w:val="18"/>
              <w:szCs w:val="18"/>
              <w:lang w:val="en-GB"/>
            </w:rPr>
            <w:t>1</w:t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fldChar w:fldCharType="end"/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t xml:space="preserve"> of </w:t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fldChar w:fldCharType="begin"/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instrText xml:space="preserve"> NUMPAGES </w:instrText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fldChar w:fldCharType="separate"/>
          </w:r>
          <w:r w:rsidR="00FB2979">
            <w:rPr>
              <w:rFonts w:ascii="Times New Roman" w:eastAsia="Times New Roman" w:hAnsi="Times New Roman" w:cs="Times New Roman"/>
              <w:noProof/>
              <w:snapToGrid w:val="0"/>
              <w:sz w:val="18"/>
              <w:szCs w:val="18"/>
              <w:lang w:val="en-GB"/>
            </w:rPr>
            <w:t>1</w:t>
          </w:r>
          <w:r w:rsidRPr="008875A8">
            <w:rPr>
              <w:rFonts w:ascii="Times New Roman" w:eastAsia="Times New Roman" w:hAnsi="Times New Roman" w:cs="Times New Roman"/>
              <w:snapToGrid w:val="0"/>
              <w:sz w:val="18"/>
              <w:szCs w:val="18"/>
              <w:lang w:val="en-GB"/>
            </w:rPr>
            <w:fldChar w:fldCharType="end"/>
          </w:r>
        </w:p>
      </w:tc>
    </w:tr>
    <w:tr w:rsidR="00234BCB" w:rsidRPr="008875A8" w:rsidTr="00FC0522">
      <w:trPr>
        <w:cantSplit/>
      </w:trPr>
      <w:tc>
        <w:tcPr>
          <w:tcW w:w="3510" w:type="pct"/>
          <w:gridSpan w:val="2"/>
        </w:tcPr>
        <w:p w:rsidR="00234BCB" w:rsidRPr="008875A8" w:rsidRDefault="00234BCB" w:rsidP="00FC0522">
          <w:pPr>
            <w:tabs>
              <w:tab w:val="left" w:pos="1805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 xml:space="preserve">Authorised By: </w:t>
          </w:r>
          <w:r w:rsidR="00FC0522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D. Murphy</w:t>
          </w:r>
        </w:p>
      </w:tc>
      <w:tc>
        <w:tcPr>
          <w:tcW w:w="1490" w:type="pct"/>
        </w:tcPr>
        <w:p w:rsidR="00234BCB" w:rsidRPr="008875A8" w:rsidRDefault="00234BCB" w:rsidP="00234BC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8875A8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Author: A. Dickinson</w:t>
          </w:r>
        </w:p>
      </w:tc>
    </w:tr>
  </w:tbl>
  <w:p w:rsidR="00234BCB" w:rsidRPr="008875A8" w:rsidRDefault="00234BCB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B"/>
    <w:rsid w:val="00053043"/>
    <w:rsid w:val="00070C5C"/>
    <w:rsid w:val="00084368"/>
    <w:rsid w:val="00091324"/>
    <w:rsid w:val="000B2331"/>
    <w:rsid w:val="000B2B50"/>
    <w:rsid w:val="00101AF0"/>
    <w:rsid w:val="001264C8"/>
    <w:rsid w:val="001451D2"/>
    <w:rsid w:val="00171F70"/>
    <w:rsid w:val="001D4FD5"/>
    <w:rsid w:val="00213EDC"/>
    <w:rsid w:val="00234BCB"/>
    <w:rsid w:val="002664C1"/>
    <w:rsid w:val="002B69DE"/>
    <w:rsid w:val="003379F6"/>
    <w:rsid w:val="00346435"/>
    <w:rsid w:val="003D10A7"/>
    <w:rsid w:val="003D7D4F"/>
    <w:rsid w:val="003E6B8C"/>
    <w:rsid w:val="003F5357"/>
    <w:rsid w:val="00465956"/>
    <w:rsid w:val="004F4173"/>
    <w:rsid w:val="00553343"/>
    <w:rsid w:val="00585BA4"/>
    <w:rsid w:val="00615817"/>
    <w:rsid w:val="006355CB"/>
    <w:rsid w:val="00664619"/>
    <w:rsid w:val="007B02F0"/>
    <w:rsid w:val="008314E1"/>
    <w:rsid w:val="00861708"/>
    <w:rsid w:val="008875A8"/>
    <w:rsid w:val="00887C9B"/>
    <w:rsid w:val="00951461"/>
    <w:rsid w:val="009534A6"/>
    <w:rsid w:val="00A503BB"/>
    <w:rsid w:val="00A77FD0"/>
    <w:rsid w:val="00AE277F"/>
    <w:rsid w:val="00B41046"/>
    <w:rsid w:val="00B64A4B"/>
    <w:rsid w:val="00BA4C2B"/>
    <w:rsid w:val="00BA50CB"/>
    <w:rsid w:val="00C612E0"/>
    <w:rsid w:val="00CE11BD"/>
    <w:rsid w:val="00CF7C79"/>
    <w:rsid w:val="00D610AB"/>
    <w:rsid w:val="00D75AA5"/>
    <w:rsid w:val="00DB4D74"/>
    <w:rsid w:val="00EC1B71"/>
    <w:rsid w:val="00EC7D81"/>
    <w:rsid w:val="00F95A88"/>
    <w:rsid w:val="00FB2979"/>
    <w:rsid w:val="00FC0522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9054F-B26E-4BD3-BB4E-E2415F44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B"/>
  </w:style>
  <w:style w:type="paragraph" w:styleId="Footer">
    <w:name w:val="footer"/>
    <w:basedOn w:val="Normal"/>
    <w:link w:val="FooterChar"/>
    <w:uiPriority w:val="99"/>
    <w:unhideWhenUsed/>
    <w:rsid w:val="0023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B"/>
  </w:style>
  <w:style w:type="paragraph" w:styleId="BalloonText">
    <w:name w:val="Balloon Text"/>
    <w:basedOn w:val="Normal"/>
    <w:link w:val="BalloonTextChar"/>
    <w:uiPriority w:val="99"/>
    <w:semiHidden/>
    <w:unhideWhenUsed/>
    <w:rsid w:val="0023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Vincents Healthcare Group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Dickinson, Anne (Endocrinology)</dc:creator>
  <cp:lastModifiedBy>Jennie Cotter</cp:lastModifiedBy>
  <cp:revision>2</cp:revision>
  <cp:lastPrinted>2017-12-06T12:18:00Z</cp:lastPrinted>
  <dcterms:created xsi:type="dcterms:W3CDTF">2024-09-23T17:07:00Z</dcterms:created>
  <dcterms:modified xsi:type="dcterms:W3CDTF">2024-09-23T17:07:00Z</dcterms:modified>
</cp:coreProperties>
</file>